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A" w:rsidRDefault="00F77376">
      <w:r>
        <w:rPr>
          <w:noProof/>
          <w:lang w:eastAsia="en-GB"/>
        </w:rPr>
        <w:drawing>
          <wp:inline distT="0" distB="0" distL="0" distR="0">
            <wp:extent cx="5677535" cy="3482975"/>
            <wp:effectExtent l="0" t="0" r="0" b="3175"/>
            <wp:docPr id="1" name="Picture 1" descr="cid:image001.png@01D7BB6C.A8FD3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BB6C.A8FD3E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76" w:rsidRDefault="00F77376">
      <w:r>
        <w:t xml:space="preserve">The above document details the pay progression and Nodal points for trainee medics. When using this in conjunction with ESR and pay the prefix MT is replaced by MF/S although remains the same in terms of value etc. Nodal point progression is based upon years’ service and completed </w:t>
      </w:r>
      <w:r w:rsidRPr="00F77376">
        <w:t>Annual Review of Competence Progression</w:t>
      </w:r>
      <w:r>
        <w:t xml:space="preserve"> (ACRP)</w:t>
      </w:r>
    </w:p>
    <w:p w:rsidR="00F77376" w:rsidRDefault="00F77376"/>
    <w:p w:rsidR="00F77376" w:rsidRDefault="00F77376">
      <w:r>
        <w:t xml:space="preserve">Further information relating to ARCP can be found at the following link,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F77376">
        <w:instrText>https://foundationprogramme.nhs.uk/curriculum/arcp/</w:instrText>
      </w:r>
      <w:r>
        <w:instrText xml:space="preserve">" </w:instrText>
      </w:r>
      <w:r>
        <w:fldChar w:fldCharType="separate"/>
      </w:r>
      <w:r w:rsidRPr="007C1E09">
        <w:rPr>
          <w:rStyle w:val="Hyperlink"/>
        </w:rPr>
        <w:t>https://foundationprogramme.nhs.uk/curriculum/arcp/</w:t>
      </w:r>
      <w:r>
        <w:fldChar w:fldCharType="end"/>
      </w:r>
      <w:r>
        <w:t xml:space="preserve"> </w:t>
      </w:r>
    </w:p>
    <w:p w:rsidR="00F77376" w:rsidRDefault="00F77376"/>
    <w:sectPr w:rsidR="00F77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7F"/>
    <w:rsid w:val="0079657F"/>
    <w:rsid w:val="00DF332A"/>
    <w:rsid w:val="00F7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7BB6C.A8FD3E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AC1BADE0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Brown</dc:creator>
  <cp:lastModifiedBy>Ken Brown</cp:lastModifiedBy>
  <cp:revision>2</cp:revision>
  <dcterms:created xsi:type="dcterms:W3CDTF">2021-12-14T11:23:00Z</dcterms:created>
  <dcterms:modified xsi:type="dcterms:W3CDTF">2021-12-14T11:23:00Z</dcterms:modified>
</cp:coreProperties>
</file>